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677" w:rsidRPr="00745677" w:rsidRDefault="00745677" w:rsidP="00745677">
      <w:pPr>
        <w:spacing w:line="640" w:lineRule="exact"/>
        <w:jc w:val="left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附件1</w:t>
      </w:r>
    </w:p>
    <w:p w:rsidR="00745829" w:rsidRPr="00021376" w:rsidRDefault="00745829" w:rsidP="00745829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021376">
        <w:rPr>
          <w:rFonts w:ascii="方正小标宋简体" w:eastAsia="方正小标宋简体" w:hint="eastAsia"/>
          <w:sz w:val="44"/>
          <w:szCs w:val="44"/>
        </w:rPr>
        <w:t>山西药科职业学院</w:t>
      </w:r>
    </w:p>
    <w:p w:rsidR="00C611BC" w:rsidRDefault="00745829" w:rsidP="00745829">
      <w:pPr>
        <w:jc w:val="center"/>
      </w:pPr>
      <w:r w:rsidRPr="00021376">
        <w:rPr>
          <w:rFonts w:ascii="方正小标宋简体" w:eastAsia="方正小标宋简体" w:hint="eastAsia"/>
          <w:sz w:val="44"/>
          <w:szCs w:val="44"/>
        </w:rPr>
        <w:t>2016年</w:t>
      </w:r>
      <w:r>
        <w:rPr>
          <w:rFonts w:ascii="方正小标宋简体" w:eastAsia="方正小标宋简体" w:hint="eastAsia"/>
          <w:sz w:val="44"/>
          <w:szCs w:val="44"/>
        </w:rPr>
        <w:t>信息化教学设计</w:t>
      </w:r>
      <w:r w:rsidRPr="00021376">
        <w:rPr>
          <w:rFonts w:ascii="方正小标宋简体" w:eastAsia="方正小标宋简体" w:hint="eastAsia"/>
          <w:sz w:val="44"/>
          <w:szCs w:val="44"/>
        </w:rPr>
        <w:t>比赛方案</w:t>
      </w:r>
    </w:p>
    <w:p w:rsidR="00745829" w:rsidRDefault="00745829"/>
    <w:p w:rsidR="00745829" w:rsidRDefault="00745829" w:rsidP="0074582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745829">
        <w:rPr>
          <w:rFonts w:ascii="仿宋_GB2312" w:eastAsia="仿宋_GB2312" w:hAnsi="仿宋" w:cs="Times New Roman" w:hint="eastAsia"/>
          <w:sz w:val="32"/>
          <w:szCs w:val="24"/>
        </w:rPr>
        <w:t>为贯彻落实《国务院关于加快发展现代职业教育的决定》和《教育信息化十年发展规划（2011-2020年）》，推动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学院</w:t>
      </w:r>
      <w:r w:rsidRPr="00745829">
        <w:rPr>
          <w:rFonts w:ascii="仿宋_GB2312" w:eastAsia="仿宋_GB2312" w:hAnsi="仿宋" w:cs="Times New Roman" w:hint="eastAsia"/>
          <w:sz w:val="32"/>
          <w:szCs w:val="24"/>
        </w:rPr>
        <w:t>教育教学改革创新，提高教师教育技术应用能力和信息化教</w:t>
      </w:r>
      <w:bookmarkStart w:id="0" w:name="_GoBack"/>
      <w:bookmarkEnd w:id="0"/>
      <w:r w:rsidRPr="00745829">
        <w:rPr>
          <w:rFonts w:ascii="仿宋_GB2312" w:eastAsia="仿宋_GB2312" w:hAnsi="仿宋" w:cs="Times New Roman" w:hint="eastAsia"/>
          <w:sz w:val="32"/>
          <w:szCs w:val="24"/>
        </w:rPr>
        <w:t>学水平，促进信息技术在教育教学中的广泛应用，根据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学院</w:t>
      </w:r>
      <w:r w:rsidR="00545069" w:rsidRPr="00545069">
        <w:rPr>
          <w:rFonts w:ascii="仿宋_GB2312" w:eastAsia="仿宋_GB2312" w:hAnsi="仿宋" w:cs="Times New Roman" w:hint="eastAsia"/>
          <w:sz w:val="32"/>
          <w:szCs w:val="24"/>
        </w:rPr>
        <w:t>《2016年工作要点》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安排</w:t>
      </w:r>
      <w:r w:rsidRPr="00745829">
        <w:rPr>
          <w:rFonts w:ascii="仿宋_GB2312" w:eastAsia="仿宋_GB2312" w:hAnsi="仿宋" w:cs="Times New Roman" w:hint="eastAsia"/>
          <w:sz w:val="32"/>
          <w:szCs w:val="24"/>
        </w:rPr>
        <w:t>,决定举办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学院</w:t>
      </w:r>
      <w:r w:rsidRPr="00745829">
        <w:rPr>
          <w:rFonts w:ascii="仿宋_GB2312" w:eastAsia="仿宋_GB2312" w:hAnsi="仿宋" w:cs="Times New Roman" w:hint="eastAsia"/>
          <w:sz w:val="32"/>
          <w:szCs w:val="24"/>
        </w:rPr>
        <w:t>2016年信息化教学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设计比</w:t>
      </w:r>
      <w:r w:rsidRPr="00745829">
        <w:rPr>
          <w:rFonts w:ascii="仿宋_GB2312" w:eastAsia="仿宋_GB2312" w:hAnsi="仿宋" w:cs="Times New Roman" w:hint="eastAsia"/>
          <w:sz w:val="32"/>
          <w:szCs w:val="24"/>
        </w:rPr>
        <w:t>赛，</w:t>
      </w:r>
      <w:r w:rsidR="00545069" w:rsidRPr="00021376">
        <w:rPr>
          <w:rFonts w:ascii="仿宋_GB2312" w:eastAsia="仿宋_GB2312" w:hAnsi="仿宋" w:cs="Times New Roman" w:hint="eastAsia"/>
          <w:sz w:val="32"/>
          <w:szCs w:val="24"/>
        </w:rPr>
        <w:t>特</w:t>
      </w:r>
      <w:r w:rsidR="00C5344F">
        <w:rPr>
          <w:rFonts w:ascii="仿宋_GB2312" w:eastAsia="仿宋_GB2312" w:hAnsi="仿宋" w:cs="Times New Roman" w:hint="eastAsia"/>
          <w:sz w:val="32"/>
          <w:szCs w:val="24"/>
        </w:rPr>
        <w:t>制定</w:t>
      </w:r>
      <w:r w:rsidR="00545069">
        <w:rPr>
          <w:rFonts w:ascii="仿宋_GB2312" w:eastAsia="仿宋_GB2312" w:hAnsi="仿宋" w:cs="Times New Roman" w:hint="eastAsia"/>
          <w:sz w:val="32"/>
          <w:szCs w:val="24"/>
        </w:rPr>
        <w:t>比赛方案如下：</w:t>
      </w:r>
    </w:p>
    <w:p w:rsidR="00545069" w:rsidRPr="00021376" w:rsidRDefault="00545069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021376">
        <w:rPr>
          <w:rFonts w:ascii="黑体" w:eastAsia="黑体" w:hAnsi="黑体" w:cs="Times New Roman" w:hint="eastAsia"/>
          <w:sz w:val="32"/>
          <w:szCs w:val="24"/>
        </w:rPr>
        <w:t>一、参赛对象</w:t>
      </w:r>
    </w:p>
    <w:p w:rsidR="00545069" w:rsidRPr="00021376" w:rsidRDefault="00545069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全体专任教师。</w:t>
      </w:r>
    </w:p>
    <w:p w:rsidR="00545069" w:rsidRPr="00021376" w:rsidRDefault="00545069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021376">
        <w:rPr>
          <w:rFonts w:ascii="黑体" w:eastAsia="黑体" w:hAnsi="黑体" w:cs="Times New Roman" w:hint="eastAsia"/>
          <w:sz w:val="32"/>
          <w:szCs w:val="24"/>
        </w:rPr>
        <w:t>二、比赛时间</w:t>
      </w:r>
    </w:p>
    <w:p w:rsidR="00545069" w:rsidRPr="00021376" w:rsidRDefault="00545069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1.初赛：</w:t>
      </w:r>
      <w:r>
        <w:rPr>
          <w:rFonts w:ascii="仿宋_GB2312" w:eastAsia="仿宋_GB2312" w:hAnsi="仿宋" w:cs="Times New Roman"/>
          <w:sz w:val="32"/>
          <w:szCs w:val="24"/>
        </w:rPr>
        <w:t>11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月</w:t>
      </w:r>
      <w:r w:rsidR="000368B4">
        <w:rPr>
          <w:rFonts w:ascii="仿宋_GB2312" w:eastAsia="仿宋_GB2312" w:hAnsi="仿宋" w:cs="Times New Roman"/>
          <w:sz w:val="32"/>
          <w:szCs w:val="24"/>
        </w:rPr>
        <w:t>21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日——</w:t>
      </w:r>
      <w:r>
        <w:rPr>
          <w:rFonts w:ascii="仿宋_GB2312" w:eastAsia="仿宋_GB2312" w:hAnsi="仿宋" w:cs="Times New Roman"/>
          <w:sz w:val="32"/>
          <w:szCs w:val="24"/>
        </w:rPr>
        <w:t>12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月</w:t>
      </w:r>
      <w:r w:rsidR="00F35F07">
        <w:rPr>
          <w:rFonts w:ascii="仿宋_GB2312" w:eastAsia="仿宋_GB2312" w:hAnsi="仿宋" w:cs="Times New Roman"/>
          <w:sz w:val="32"/>
          <w:szCs w:val="24"/>
        </w:rPr>
        <w:t>9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日。</w:t>
      </w:r>
    </w:p>
    <w:p w:rsidR="00545069" w:rsidRPr="00021376" w:rsidRDefault="00545069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2.决赛：</w:t>
      </w:r>
      <w:r>
        <w:rPr>
          <w:rFonts w:ascii="仿宋_GB2312" w:eastAsia="仿宋_GB2312" w:hAnsi="仿宋" w:cs="Times New Roman"/>
          <w:sz w:val="32"/>
          <w:szCs w:val="24"/>
        </w:rPr>
        <w:t>12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月</w:t>
      </w:r>
      <w:r w:rsidR="00F35F07">
        <w:rPr>
          <w:rFonts w:ascii="仿宋_GB2312" w:eastAsia="仿宋_GB2312" w:hAnsi="仿宋" w:cs="Times New Roman"/>
          <w:sz w:val="32"/>
          <w:szCs w:val="24"/>
        </w:rPr>
        <w:t>12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日下午。</w:t>
      </w:r>
    </w:p>
    <w:p w:rsidR="00545069" w:rsidRPr="00021376" w:rsidRDefault="00545069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021376">
        <w:rPr>
          <w:rFonts w:ascii="黑体" w:eastAsia="黑体" w:hAnsi="黑体" w:cs="Times New Roman" w:hint="eastAsia"/>
          <w:sz w:val="32"/>
          <w:szCs w:val="24"/>
        </w:rPr>
        <w:t>三、决赛地点</w:t>
      </w:r>
    </w:p>
    <w:p w:rsidR="00545069" w:rsidRPr="00021376" w:rsidRDefault="000368B4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 w:hint="eastAsia"/>
          <w:sz w:val="32"/>
          <w:szCs w:val="24"/>
        </w:rPr>
        <w:t>综合楼报告厅</w:t>
      </w:r>
      <w:r w:rsidR="00545069" w:rsidRPr="00021376">
        <w:rPr>
          <w:rFonts w:ascii="仿宋_GB2312" w:eastAsia="仿宋_GB2312" w:hAnsi="仿宋" w:cs="Times New Roman" w:hint="eastAsia"/>
          <w:sz w:val="32"/>
          <w:szCs w:val="24"/>
        </w:rPr>
        <w:t>。</w:t>
      </w:r>
    </w:p>
    <w:p w:rsidR="00545069" w:rsidRDefault="00545069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/>
          <w:sz w:val="32"/>
          <w:szCs w:val="24"/>
        </w:rPr>
        <w:t>四</w:t>
      </w:r>
      <w:r>
        <w:rPr>
          <w:rFonts w:ascii="黑体" w:eastAsia="黑体" w:hAnsi="黑体" w:cs="Times New Roman" w:hint="eastAsia"/>
          <w:sz w:val="32"/>
          <w:szCs w:val="24"/>
        </w:rPr>
        <w:t>、</w:t>
      </w:r>
      <w:r>
        <w:rPr>
          <w:rFonts w:ascii="黑体" w:eastAsia="黑体" w:hAnsi="黑体" w:cs="Times New Roman"/>
          <w:sz w:val="32"/>
          <w:szCs w:val="24"/>
        </w:rPr>
        <w:t>比赛要求</w:t>
      </w:r>
    </w:p>
    <w:p w:rsidR="000368B4" w:rsidRDefault="001702D9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 w:hint="eastAsia"/>
          <w:sz w:val="32"/>
          <w:szCs w:val="24"/>
        </w:rPr>
        <w:t>1.</w:t>
      </w:r>
      <w:r w:rsidR="00545069" w:rsidRPr="00545069">
        <w:rPr>
          <w:rFonts w:ascii="仿宋_GB2312" w:eastAsia="仿宋_GB2312" w:hAnsi="仿宋" w:cs="Times New Roman"/>
          <w:sz w:val="32"/>
          <w:szCs w:val="24"/>
        </w:rPr>
        <w:t>重点考察教师合理、充分运用信息技术、数字资源和信息化教学环境，解决教学难点，突出教学重点，系统优化教学过程，完成教学任务的能力。</w:t>
      </w:r>
    </w:p>
    <w:p w:rsidR="000368B4" w:rsidRDefault="000368B4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/>
          <w:sz w:val="32"/>
          <w:szCs w:val="24"/>
        </w:rPr>
        <w:t>2</w:t>
      </w:r>
      <w:r>
        <w:rPr>
          <w:rFonts w:ascii="仿宋_GB2312" w:eastAsia="仿宋_GB2312" w:hAnsi="仿宋" w:cs="Times New Roman" w:hint="eastAsia"/>
          <w:sz w:val="32"/>
          <w:szCs w:val="24"/>
        </w:rPr>
        <w:t>.</w:t>
      </w:r>
      <w:r w:rsidR="00545069" w:rsidRPr="00545069">
        <w:rPr>
          <w:rFonts w:ascii="仿宋_GB2312" w:eastAsia="仿宋_GB2312" w:hAnsi="仿宋" w:cs="Times New Roman"/>
          <w:sz w:val="32"/>
          <w:szCs w:val="24"/>
        </w:rPr>
        <w:t>教学设计应基于现代教育思想和教学理念，遵循学生</w:t>
      </w:r>
      <w:r w:rsidR="00545069" w:rsidRPr="00545069">
        <w:rPr>
          <w:rFonts w:ascii="仿宋_GB2312" w:eastAsia="仿宋_GB2312" w:hAnsi="仿宋" w:cs="Times New Roman"/>
          <w:sz w:val="32"/>
          <w:szCs w:val="24"/>
        </w:rPr>
        <w:lastRenderedPageBreak/>
        <w:t>认知规律，科学、合理、巧妙地安排教学过程的各个环节和要素，在教师角色、教学内容、教学方法、互动方式、考核与评价等方面有所创新，在课堂教学中应用效果突出。</w:t>
      </w:r>
    </w:p>
    <w:p w:rsidR="00545069" w:rsidRDefault="000368B4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/>
          <w:sz w:val="32"/>
          <w:szCs w:val="24"/>
        </w:rPr>
        <w:t>3.</w:t>
      </w:r>
      <w:r w:rsidR="00545069" w:rsidRPr="00545069">
        <w:rPr>
          <w:rFonts w:ascii="仿宋_GB2312" w:eastAsia="仿宋_GB2312" w:hAnsi="仿宋" w:cs="Times New Roman"/>
          <w:sz w:val="32"/>
          <w:szCs w:val="24"/>
        </w:rPr>
        <w:t>教学设计可针对1-2课时、一个教学单元或一个任务模块的教学内容进行设计。</w:t>
      </w:r>
    </w:p>
    <w:p w:rsidR="00223B0F" w:rsidRDefault="000368B4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/>
          <w:sz w:val="32"/>
          <w:szCs w:val="24"/>
        </w:rPr>
        <w:t>4</w:t>
      </w:r>
      <w:r w:rsidR="001702D9">
        <w:rPr>
          <w:rFonts w:ascii="仿宋_GB2312" w:eastAsia="仿宋_GB2312" w:hAnsi="仿宋" w:cs="Times New Roman" w:hint="eastAsia"/>
          <w:sz w:val="32"/>
          <w:szCs w:val="24"/>
        </w:rPr>
        <w:t>.参赛作品应是参赛教师的原创作品，不存在</w:t>
      </w:r>
      <w:r w:rsidR="001702D9" w:rsidRPr="001702D9">
        <w:rPr>
          <w:rFonts w:ascii="仿宋_GB2312" w:eastAsia="仿宋_GB2312" w:hAnsi="仿宋" w:cs="Times New Roman" w:hint="eastAsia"/>
          <w:sz w:val="32"/>
          <w:szCs w:val="24"/>
        </w:rPr>
        <w:t>知识产权异议和纠纷</w:t>
      </w:r>
      <w:r w:rsidR="005A4ACD">
        <w:rPr>
          <w:rFonts w:ascii="仿宋_GB2312" w:eastAsia="仿宋_GB2312" w:hAnsi="仿宋" w:cs="Times New Roman" w:hint="eastAsia"/>
          <w:sz w:val="32"/>
          <w:szCs w:val="24"/>
        </w:rPr>
        <w:t>，并已应用于</w:t>
      </w:r>
      <w:r>
        <w:rPr>
          <w:rFonts w:ascii="仿宋_GB2312" w:eastAsia="仿宋_GB2312" w:hAnsi="仿宋" w:cs="Times New Roman" w:hint="eastAsia"/>
          <w:sz w:val="32"/>
          <w:szCs w:val="24"/>
        </w:rPr>
        <w:t>课堂教学（含实训场所、机房等）。、</w:t>
      </w:r>
    </w:p>
    <w:p w:rsidR="000368B4" w:rsidRDefault="000368B4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>
        <w:rPr>
          <w:rFonts w:ascii="仿宋_GB2312" w:eastAsia="仿宋_GB2312" w:hAnsi="仿宋" w:cs="Times New Roman" w:hint="eastAsia"/>
          <w:sz w:val="32"/>
          <w:szCs w:val="24"/>
        </w:rPr>
        <w:t>5.已参加过往届省级、国家级职业院校信息化教学大赛并获奖的作品不得参加本次比赛。</w:t>
      </w:r>
    </w:p>
    <w:p w:rsidR="00545069" w:rsidRPr="00021376" w:rsidRDefault="000368B4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>
        <w:rPr>
          <w:rFonts w:ascii="黑体" w:eastAsia="黑体" w:hAnsi="黑体" w:cs="Times New Roman" w:hint="eastAsia"/>
          <w:sz w:val="32"/>
          <w:szCs w:val="24"/>
        </w:rPr>
        <w:t>五</w:t>
      </w:r>
      <w:r w:rsidR="00545069" w:rsidRPr="00021376">
        <w:rPr>
          <w:rFonts w:ascii="黑体" w:eastAsia="黑体" w:hAnsi="黑体" w:cs="Times New Roman" w:hint="eastAsia"/>
          <w:sz w:val="32"/>
          <w:szCs w:val="24"/>
        </w:rPr>
        <w:t>、比赛安排</w:t>
      </w:r>
    </w:p>
    <w:p w:rsidR="00545069" w:rsidRPr="00021376" w:rsidRDefault="00545069" w:rsidP="00545069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b/>
          <w:sz w:val="32"/>
          <w:szCs w:val="24"/>
        </w:rPr>
        <w:t>1.预赛</w:t>
      </w:r>
    </w:p>
    <w:p w:rsidR="000368B4" w:rsidRPr="00021376" w:rsidRDefault="00545069" w:rsidP="000368B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预赛期间，各系部按照比赛要求</w:t>
      </w:r>
      <w:r w:rsidR="000368B4" w:rsidRPr="00021376">
        <w:rPr>
          <w:rFonts w:ascii="仿宋_GB2312" w:eastAsia="仿宋_GB2312" w:hAnsi="仿宋" w:cs="Times New Roman" w:hint="eastAsia"/>
          <w:sz w:val="32"/>
          <w:szCs w:val="24"/>
        </w:rPr>
        <w:t>自行组织教师进行</w:t>
      </w:r>
      <w:r w:rsidR="000368B4">
        <w:rPr>
          <w:rFonts w:ascii="仿宋_GB2312" w:eastAsia="仿宋_GB2312" w:hAnsi="仿宋" w:cs="Times New Roman" w:hint="eastAsia"/>
          <w:sz w:val="32"/>
          <w:szCs w:val="24"/>
        </w:rPr>
        <w:t>信息化教学设计</w:t>
      </w:r>
      <w:r w:rsidR="000368B4" w:rsidRPr="00021376">
        <w:rPr>
          <w:rFonts w:ascii="仿宋_GB2312" w:eastAsia="仿宋_GB2312" w:hAnsi="仿宋" w:cs="Times New Roman" w:hint="eastAsia"/>
          <w:sz w:val="32"/>
          <w:szCs w:val="24"/>
        </w:rPr>
        <w:t>评比。预赛结束后，由</w:t>
      </w:r>
      <w:r w:rsidR="00F35F07">
        <w:rPr>
          <w:rFonts w:ascii="仿宋_GB2312" w:eastAsia="仿宋_GB2312" w:hAnsi="仿宋" w:cs="Times New Roman" w:hint="eastAsia"/>
          <w:sz w:val="32"/>
          <w:szCs w:val="24"/>
        </w:rPr>
        <w:t>各系部</w:t>
      </w:r>
      <w:r w:rsidR="000368B4" w:rsidRPr="00021376">
        <w:rPr>
          <w:rFonts w:ascii="仿宋_GB2312" w:eastAsia="仿宋_GB2312" w:hAnsi="仿宋" w:cs="Times New Roman" w:hint="eastAsia"/>
          <w:sz w:val="32"/>
          <w:szCs w:val="24"/>
        </w:rPr>
        <w:t>推选1-2</w:t>
      </w:r>
      <w:r w:rsidR="00F35F07">
        <w:rPr>
          <w:rFonts w:ascii="仿宋_GB2312" w:eastAsia="仿宋_GB2312" w:hAnsi="仿宋" w:cs="Times New Roman" w:hint="eastAsia"/>
          <w:sz w:val="32"/>
          <w:szCs w:val="24"/>
        </w:rPr>
        <w:t>名教师参加决赛，并于12月9日前将决赛教师推荐表交教务处（见附件3）。</w:t>
      </w:r>
    </w:p>
    <w:p w:rsidR="000368B4" w:rsidRPr="00021376" w:rsidRDefault="000368B4" w:rsidP="000368B4">
      <w:pPr>
        <w:ind w:firstLineChars="200" w:firstLine="643"/>
        <w:rPr>
          <w:rFonts w:ascii="仿宋_GB2312" w:eastAsia="仿宋_GB2312" w:hAnsi="仿宋" w:cs="Times New Roman"/>
          <w:b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b/>
          <w:sz w:val="32"/>
          <w:szCs w:val="24"/>
        </w:rPr>
        <w:t>2.决赛</w:t>
      </w:r>
    </w:p>
    <w:p w:rsidR="00D04EF5" w:rsidRDefault="000368B4" w:rsidP="000368B4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参加决赛的教师，</w:t>
      </w:r>
      <w:r>
        <w:rPr>
          <w:rFonts w:ascii="仿宋_GB2312" w:eastAsia="仿宋_GB2312" w:hAnsi="仿宋" w:cs="Times New Roman" w:hint="eastAsia"/>
          <w:sz w:val="32"/>
          <w:szCs w:val="24"/>
        </w:rPr>
        <w:t>在决赛</w:t>
      </w:r>
      <w:r w:rsidR="00D04EF5">
        <w:rPr>
          <w:rFonts w:ascii="仿宋_GB2312" w:eastAsia="仿宋_GB2312" w:hAnsi="仿宋" w:cs="Times New Roman" w:hint="eastAsia"/>
          <w:sz w:val="32"/>
          <w:szCs w:val="24"/>
        </w:rPr>
        <w:t>时</w:t>
      </w:r>
      <w:r w:rsidR="00D04EF5" w:rsidRPr="00021376">
        <w:rPr>
          <w:rFonts w:ascii="仿宋_GB2312" w:eastAsia="仿宋_GB2312" w:hAnsi="仿宋" w:cs="Times New Roman" w:hint="eastAsia"/>
          <w:sz w:val="32"/>
          <w:szCs w:val="24"/>
        </w:rPr>
        <w:t>按照现场抽签顺序</w:t>
      </w:r>
      <w:r w:rsidR="00D04EF5">
        <w:rPr>
          <w:rFonts w:ascii="仿宋_GB2312" w:eastAsia="仿宋_GB2312" w:hAnsi="仿宋" w:cs="Times New Roman" w:hint="eastAsia"/>
          <w:sz w:val="32"/>
          <w:szCs w:val="24"/>
        </w:rPr>
        <w:t>进行比赛</w:t>
      </w:r>
      <w:r w:rsidR="00F35F07">
        <w:rPr>
          <w:rFonts w:ascii="仿宋_GB2312" w:eastAsia="仿宋_GB2312" w:hAnsi="仿宋" w:cs="Times New Roman" w:hint="eastAsia"/>
          <w:sz w:val="32"/>
          <w:szCs w:val="24"/>
        </w:rPr>
        <w:t>，</w:t>
      </w:r>
      <w:r w:rsidR="00D04EF5">
        <w:rPr>
          <w:rFonts w:ascii="仿宋_GB2312" w:eastAsia="仿宋_GB2312" w:hAnsi="仿宋" w:cs="Times New Roman" w:hint="eastAsia"/>
          <w:sz w:val="32"/>
          <w:szCs w:val="24"/>
        </w:rPr>
        <w:t>现场讲解信息化教学设计（</w:t>
      </w:r>
      <w:r w:rsidR="00F35F07">
        <w:rPr>
          <w:rFonts w:ascii="仿宋_GB2312" w:eastAsia="仿宋_GB2312" w:hAnsi="仿宋" w:cs="Times New Roman"/>
          <w:sz w:val="32"/>
          <w:szCs w:val="24"/>
        </w:rPr>
        <w:t>10</w:t>
      </w:r>
      <w:r w:rsidR="00D04EF5">
        <w:rPr>
          <w:rFonts w:ascii="仿宋_GB2312" w:eastAsia="仿宋_GB2312" w:hAnsi="仿宋" w:cs="Times New Roman" w:hint="eastAsia"/>
          <w:sz w:val="32"/>
          <w:szCs w:val="24"/>
        </w:rPr>
        <w:t>分钟以内）。</w:t>
      </w:r>
    </w:p>
    <w:p w:rsidR="00745829" w:rsidRPr="00D04EF5" w:rsidRDefault="00D04EF5" w:rsidP="00545069">
      <w:pPr>
        <w:ind w:firstLineChars="200" w:firstLine="640"/>
        <w:rPr>
          <w:rFonts w:ascii="黑体" w:eastAsia="黑体" w:hAnsi="黑体" w:cs="Times New Roman"/>
          <w:sz w:val="32"/>
          <w:szCs w:val="24"/>
        </w:rPr>
      </w:pPr>
      <w:r w:rsidRPr="00D04EF5">
        <w:rPr>
          <w:rFonts w:ascii="黑体" w:eastAsia="黑体" w:hAnsi="黑体" w:cs="Times New Roman"/>
          <w:sz w:val="32"/>
          <w:szCs w:val="24"/>
        </w:rPr>
        <w:t>六</w:t>
      </w:r>
      <w:r w:rsidRPr="00D04EF5">
        <w:rPr>
          <w:rFonts w:ascii="黑体" w:eastAsia="黑体" w:hAnsi="黑体" w:cs="Times New Roman" w:hint="eastAsia"/>
          <w:sz w:val="32"/>
          <w:szCs w:val="24"/>
        </w:rPr>
        <w:t>、</w:t>
      </w:r>
      <w:r w:rsidRPr="00D04EF5">
        <w:rPr>
          <w:rFonts w:ascii="黑体" w:eastAsia="黑体" w:hAnsi="黑体" w:cs="Times New Roman"/>
          <w:sz w:val="32"/>
          <w:szCs w:val="24"/>
        </w:rPr>
        <w:t>比赛评审及奖项设置</w:t>
      </w:r>
    </w:p>
    <w:p w:rsidR="004A50F2" w:rsidRPr="00021376" w:rsidRDefault="004A50F2" w:rsidP="004A50F2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1.本次比赛评选采取专家现场评分的方式进行。</w:t>
      </w:r>
    </w:p>
    <w:p w:rsidR="004A50F2" w:rsidRPr="00021376" w:rsidRDefault="004A50F2" w:rsidP="004A50F2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2.评委由教务处1名及6系3部（基础部、公体部、思政部）各1名，共计1</w:t>
      </w:r>
      <w:r w:rsidR="00F35F07">
        <w:rPr>
          <w:rFonts w:ascii="仿宋_GB2312" w:eastAsia="仿宋_GB2312" w:hAnsi="仿宋" w:cs="Times New Roman"/>
          <w:sz w:val="32"/>
          <w:szCs w:val="24"/>
        </w:rPr>
        <w:t>0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名专家组成，评委根据评分标准（见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lastRenderedPageBreak/>
        <w:t>附件</w:t>
      </w:r>
      <w:r w:rsidR="009C1BA0">
        <w:rPr>
          <w:rFonts w:ascii="仿宋_GB2312" w:eastAsia="仿宋_GB2312" w:hAnsi="仿宋" w:cs="Times New Roman" w:hint="eastAsia"/>
          <w:sz w:val="32"/>
          <w:szCs w:val="24"/>
        </w:rPr>
        <w:t>2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），现场为参赛教师评分。评委评分去掉最高分、最低分后取平均分计入参赛教师总分。</w:t>
      </w:r>
    </w:p>
    <w:p w:rsidR="004A50F2" w:rsidRPr="00021376" w:rsidRDefault="004A50F2" w:rsidP="004A50F2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3.比赛结果以各参赛教师获得的总分进行排序，最终评选出一等奖1名，二等奖3名，三等奖5名，优胜奖若干名。</w:t>
      </w:r>
    </w:p>
    <w:p w:rsidR="004A50F2" w:rsidRPr="00021376" w:rsidRDefault="004A50F2" w:rsidP="004A50F2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4.比赛结果在赛后以文件形式另行通知。</w:t>
      </w:r>
    </w:p>
    <w:p w:rsidR="004A50F2" w:rsidRPr="00021376" w:rsidRDefault="004A50F2" w:rsidP="004A50F2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  <w:r w:rsidRPr="00021376">
        <w:rPr>
          <w:rFonts w:ascii="仿宋_GB2312" w:eastAsia="仿宋_GB2312" w:hAnsi="仿宋" w:cs="Times New Roman" w:hint="eastAsia"/>
          <w:sz w:val="32"/>
          <w:szCs w:val="24"/>
        </w:rPr>
        <w:t>5.学院将优先推荐本次比赛获奖选手参加省级</w:t>
      </w:r>
      <w:r>
        <w:rPr>
          <w:rFonts w:ascii="仿宋_GB2312" w:eastAsia="仿宋_GB2312" w:hAnsi="仿宋" w:cs="Times New Roman" w:hint="eastAsia"/>
          <w:sz w:val="32"/>
          <w:szCs w:val="24"/>
        </w:rPr>
        <w:t>信息化教学设计</w:t>
      </w:r>
      <w:r w:rsidRPr="00021376">
        <w:rPr>
          <w:rFonts w:ascii="仿宋_GB2312" w:eastAsia="仿宋_GB2312" w:hAnsi="仿宋" w:cs="Times New Roman" w:hint="eastAsia"/>
          <w:sz w:val="32"/>
          <w:szCs w:val="24"/>
        </w:rPr>
        <w:t>比赛。</w:t>
      </w:r>
    </w:p>
    <w:p w:rsidR="00D04EF5" w:rsidRPr="004A50F2" w:rsidRDefault="00D04EF5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</w:p>
    <w:p w:rsidR="00D04EF5" w:rsidRDefault="00D04EF5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</w:p>
    <w:p w:rsidR="00D04EF5" w:rsidRPr="000368B4" w:rsidRDefault="00D04EF5" w:rsidP="0054506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</w:p>
    <w:p w:rsidR="00745829" w:rsidRPr="00545069" w:rsidRDefault="00745829" w:rsidP="00745829">
      <w:pPr>
        <w:ind w:firstLineChars="200" w:firstLine="640"/>
        <w:rPr>
          <w:rFonts w:ascii="仿宋_GB2312" w:eastAsia="仿宋_GB2312" w:hAnsi="仿宋" w:cs="Times New Roman"/>
          <w:sz w:val="32"/>
          <w:szCs w:val="24"/>
        </w:rPr>
      </w:pPr>
    </w:p>
    <w:sectPr w:rsidR="00745829" w:rsidRPr="005450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8DA" w:rsidRDefault="006E08DA" w:rsidP="000368B4">
      <w:r>
        <w:separator/>
      </w:r>
    </w:p>
  </w:endnote>
  <w:endnote w:type="continuationSeparator" w:id="0">
    <w:p w:rsidR="006E08DA" w:rsidRDefault="006E08DA" w:rsidP="00036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8DA" w:rsidRDefault="006E08DA" w:rsidP="000368B4">
      <w:r>
        <w:separator/>
      </w:r>
    </w:p>
  </w:footnote>
  <w:footnote w:type="continuationSeparator" w:id="0">
    <w:p w:rsidR="006E08DA" w:rsidRDefault="006E08DA" w:rsidP="000368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29"/>
    <w:rsid w:val="000368B4"/>
    <w:rsid w:val="00116FDB"/>
    <w:rsid w:val="001702D9"/>
    <w:rsid w:val="001E7B88"/>
    <w:rsid w:val="00223B0F"/>
    <w:rsid w:val="00251AF6"/>
    <w:rsid w:val="002B39A8"/>
    <w:rsid w:val="004A50F2"/>
    <w:rsid w:val="00545069"/>
    <w:rsid w:val="005A4ACD"/>
    <w:rsid w:val="005E3565"/>
    <w:rsid w:val="0068618F"/>
    <w:rsid w:val="006D6089"/>
    <w:rsid w:val="006E08DA"/>
    <w:rsid w:val="00745677"/>
    <w:rsid w:val="00745829"/>
    <w:rsid w:val="009C1BA0"/>
    <w:rsid w:val="00C5344F"/>
    <w:rsid w:val="00D04EF5"/>
    <w:rsid w:val="00EE451D"/>
    <w:rsid w:val="00F3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FC6FEEE-571D-4B65-8B26-7803C2C0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68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68B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68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68B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35F0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35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142</Words>
  <Characters>810</Characters>
  <Application>Microsoft Office Word</Application>
  <DocSecurity>0</DocSecurity>
  <Lines>6</Lines>
  <Paragraphs>1</Paragraphs>
  <ScaleCrop>false</ScaleCrop>
  <Company> 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程强</dc:creator>
  <cp:keywords/>
  <dc:description/>
  <cp:lastModifiedBy>程强</cp:lastModifiedBy>
  <cp:revision>8</cp:revision>
  <cp:lastPrinted>2016-11-21T02:28:00Z</cp:lastPrinted>
  <dcterms:created xsi:type="dcterms:W3CDTF">2016-11-16T01:26:00Z</dcterms:created>
  <dcterms:modified xsi:type="dcterms:W3CDTF">2016-11-21T05:34:00Z</dcterms:modified>
</cp:coreProperties>
</file>